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73" w:rsidRDefault="000F74A9">
      <w:pPr>
        <w:jc w:val="center"/>
      </w:pPr>
      <w:r>
        <w:rPr>
          <w:rFonts w:ascii="Times" w:hAnsi="Times" w:cs="Times"/>
          <w:b/>
          <w:sz w:val="24"/>
        </w:rPr>
        <w:t>Verbale Riunione Commissione UICI e Territorio</w:t>
      </w:r>
    </w:p>
    <w:p w:rsidR="00560373" w:rsidRDefault="00560373"/>
    <w:p w:rsidR="00560373" w:rsidRDefault="00560373"/>
    <w:p w:rsidR="00560373" w:rsidRDefault="000F74A9">
      <w:r>
        <w:rPr>
          <w:rFonts w:ascii="Times" w:hAnsi="Times" w:cs="Times"/>
          <w:sz w:val="24"/>
        </w:rPr>
        <w:t xml:space="preserve">Il 24 novembre 2016 alle h. 15,00 si è riunita tramite il sistema </w:t>
      </w:r>
      <w:proofErr w:type="spellStart"/>
      <w:r>
        <w:rPr>
          <w:rFonts w:ascii="Times" w:hAnsi="Times" w:cs="Times"/>
          <w:sz w:val="24"/>
        </w:rPr>
        <w:t>Talkyoo</w:t>
      </w:r>
      <w:proofErr w:type="spellEnd"/>
      <w:r>
        <w:rPr>
          <w:rFonts w:ascii="Times" w:hAnsi="Times" w:cs="Times"/>
          <w:sz w:val="24"/>
        </w:rPr>
        <w:t>, la Commissione UICI e Territorio.</w:t>
      </w:r>
    </w:p>
    <w:p w:rsidR="00560373" w:rsidRDefault="000F74A9">
      <w:r>
        <w:rPr>
          <w:rFonts w:ascii="Times" w:hAnsi="Times" w:cs="Times"/>
          <w:sz w:val="24"/>
        </w:rPr>
        <w:t xml:space="preserve">Partecipano alla riunione : il coordinatore Eugenio Saltarel , i componenti della commissione Chiara Tirelli, Linda </w:t>
      </w:r>
      <w:proofErr w:type="spellStart"/>
      <w:r>
        <w:rPr>
          <w:rFonts w:ascii="Times" w:hAnsi="Times" w:cs="Times"/>
          <w:sz w:val="24"/>
        </w:rPr>
        <w:t>Salis</w:t>
      </w:r>
      <w:proofErr w:type="spellEnd"/>
      <w:r>
        <w:rPr>
          <w:rFonts w:ascii="Times" w:hAnsi="Times" w:cs="Times"/>
          <w:sz w:val="24"/>
        </w:rPr>
        <w:t xml:space="preserve"> e Claudio Romano - Rita Alfano segretaria della commissione.</w:t>
      </w:r>
    </w:p>
    <w:p w:rsidR="00E701D2" w:rsidRPr="00E701D2" w:rsidRDefault="00E701D2" w:rsidP="00E701D2">
      <w:pPr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1)</w:t>
      </w:r>
      <w:r w:rsidR="00C83D7C">
        <w:rPr>
          <w:rFonts w:ascii="Times" w:hAnsi="Times" w:cs="Times"/>
          <w:sz w:val="24"/>
        </w:rPr>
        <w:t xml:space="preserve"> </w:t>
      </w:r>
      <w:bookmarkStart w:id="0" w:name="_GoBack"/>
      <w:bookmarkEnd w:id="0"/>
      <w:r w:rsidR="000F74A9">
        <w:rPr>
          <w:rFonts w:ascii="Times" w:hAnsi="Times" w:cs="Times"/>
          <w:sz w:val="24"/>
        </w:rPr>
        <w:t>Approvato il verbale della seduta precedente.</w:t>
      </w:r>
    </w:p>
    <w:p w:rsidR="00560373" w:rsidRDefault="00E701D2">
      <w:r>
        <w:rPr>
          <w:rFonts w:ascii="Times" w:hAnsi="Times" w:cs="Times"/>
          <w:sz w:val="24"/>
        </w:rPr>
        <w:t xml:space="preserve">2) </w:t>
      </w:r>
      <w:r w:rsidR="000F74A9">
        <w:rPr>
          <w:rFonts w:ascii="Times" w:hAnsi="Times" w:cs="Times"/>
          <w:sz w:val="24"/>
        </w:rPr>
        <w:t>Regolamento generale: risulta chiaro e preciso. Viene fornita qualche precisazione  su alcuni articoli tra cui</w:t>
      </w:r>
      <w:r>
        <w:rPr>
          <w:rFonts w:ascii="Times" w:hAnsi="Times" w:cs="Times"/>
          <w:sz w:val="24"/>
        </w:rPr>
        <w:t>:</w:t>
      </w:r>
      <w:r>
        <w:t xml:space="preserve"> </w:t>
      </w:r>
      <w:r w:rsidR="000F74A9">
        <w:rPr>
          <w:rFonts w:ascii="Times" w:hAnsi="Times" w:cs="Times"/>
          <w:sz w:val="24"/>
        </w:rPr>
        <w:t xml:space="preserve">l’art. 3 (R)“Ammissione a socio, diritti e doveri dei soci, cause di ineleggibilità, verifica dei poteri” con i suoi commi tra cui il 9, 19 e 20. Per il comma 20 la modifica da apportare potrebbe essere “non oltre il 30 aprile “oppure” prima del 30 aprile”.  L’art. 25 (R) “Attribuzione dei voti e dei seggi- comma 37; comma 42 “Altre elezioni”. </w:t>
      </w:r>
    </w:p>
    <w:p w:rsidR="00560373" w:rsidRDefault="00E701D2" w:rsidP="00E701D2">
      <w:r>
        <w:rPr>
          <w:rFonts w:ascii="Times" w:hAnsi="Times" w:cs="Times"/>
          <w:sz w:val="24"/>
        </w:rPr>
        <w:t xml:space="preserve">3) </w:t>
      </w:r>
      <w:r w:rsidR="000F74A9">
        <w:rPr>
          <w:rFonts w:ascii="Times" w:hAnsi="Times" w:cs="Times"/>
          <w:sz w:val="24"/>
        </w:rPr>
        <w:t>Fondo di so</w:t>
      </w:r>
      <w:r>
        <w:rPr>
          <w:rFonts w:ascii="Times" w:hAnsi="Times" w:cs="Times"/>
          <w:sz w:val="24"/>
        </w:rPr>
        <w:t>lidarietà: i</w:t>
      </w:r>
      <w:r w:rsidR="000F74A9">
        <w:rPr>
          <w:rFonts w:ascii="Times" w:hAnsi="Times" w:cs="Times"/>
          <w:sz w:val="24"/>
        </w:rPr>
        <w:t>l coordinatore informa che tutte le sezioni territoriali hanno ottenuto ciò che hanno richiesto.  I calcoli  sono stati fatti in base al  numero dei soci. Il  consiglio regionale   a metà anno e fine anno dovrà predisporre una relazione sull’andamento del  progetto. Si dovrà pensare ad un me</w:t>
      </w:r>
      <w:r>
        <w:rPr>
          <w:rFonts w:ascii="Times" w:hAnsi="Times" w:cs="Times"/>
          <w:sz w:val="24"/>
        </w:rPr>
        <w:t>todo per dare criteri così da essere</w:t>
      </w:r>
      <w:r w:rsidR="000F74A9">
        <w:rPr>
          <w:rFonts w:ascii="Times" w:hAnsi="Times" w:cs="Times"/>
          <w:sz w:val="24"/>
        </w:rPr>
        <w:t xml:space="preserve"> omogenei.</w:t>
      </w:r>
    </w:p>
    <w:p w:rsidR="00560373" w:rsidRDefault="000F74A9">
      <w:pPr>
        <w:ind w:left="360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La riunione termina alle h. 16,00.</w:t>
      </w:r>
    </w:p>
    <w:p w:rsidR="00E701D2" w:rsidRDefault="00E701D2">
      <w:pPr>
        <w:ind w:left="360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La segretaria di Commissione</w:t>
      </w:r>
    </w:p>
    <w:p w:rsidR="00E701D2" w:rsidRDefault="00E701D2">
      <w:pPr>
        <w:ind w:left="360"/>
      </w:pPr>
      <w:r w:rsidRPr="00E701D2">
        <w:rPr>
          <w:rFonts w:ascii="Times" w:hAnsi="Times" w:cs="Times"/>
          <w:sz w:val="24"/>
        </w:rPr>
        <w:t>Rita Alfano</w:t>
      </w:r>
    </w:p>
    <w:p w:rsidR="00560373" w:rsidRDefault="00560373"/>
    <w:p w:rsidR="00560373" w:rsidRDefault="00560373"/>
    <w:sectPr w:rsidR="00560373">
      <w:pgSz w:w="11905" w:h="16837"/>
      <w:pgMar w:top="1162" w:right="1418" w:bottom="120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73"/>
    <w:rsid w:val="000F74A9"/>
    <w:rsid w:val="00560373"/>
    <w:rsid w:val="00C83D7C"/>
    <w:rsid w:val="00E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CocoaOOXMLWriter/1504.6</generator>
</meta>
</file>

<file path=customXml/itemProps1.xml><?xml version="1.0" encoding="utf-8"?>
<ds:datastoreItem xmlns:ds="http://schemas.openxmlformats.org/officeDocument/2006/customXml" ds:itemID="{C8860F8F-F27B-45DF-9BDA-9F5F2031EFD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Alfano</dc:creator>
  <cp:lastModifiedBy>Rita Alfano</cp:lastModifiedBy>
  <cp:revision>2</cp:revision>
  <dcterms:created xsi:type="dcterms:W3CDTF">2016-12-19T11:55:00Z</dcterms:created>
  <dcterms:modified xsi:type="dcterms:W3CDTF">2016-12-19T11:55:00Z</dcterms:modified>
</cp:coreProperties>
</file>